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BF" w:rsidRP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AE49BF">
        <w:rPr>
          <w:rFonts w:ascii="Times New Roman" w:hAnsi="Times New Roman" w:cs="Times New Roman"/>
          <w:b/>
          <w:bCs/>
          <w:sz w:val="24"/>
          <w:szCs w:val="24"/>
          <w:lang w:val="en-US"/>
        </w:rPr>
        <w:t>Herrnstein, R. J. (1961). Relative and absolute strength of response as a function of</w:t>
      </w:r>
    </w:p>
    <w:p w:rsidR="00AE49BF" w:rsidRP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49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frequency of reinforcement. </w:t>
      </w:r>
      <w:r w:rsidRPr="00AE49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Journal of the Experimental Analysis of Behavior</w:t>
      </w:r>
      <w:r w:rsidRPr="00AE49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AE49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  <w:r w:rsidRPr="00AE49BF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267-274.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Método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Sujetos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sujetos experimentales fueron 3 palomas macho adultas experimentalmente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ingenuas y mantenidas al 80% de su peso </w:t>
      </w:r>
      <w:r>
        <w:rPr>
          <w:rFonts w:ascii="Times New Roman" w:hAnsi="Times New Roman" w:cs="Times New Roman"/>
          <w:i/>
          <w:iCs/>
          <w:sz w:val="24"/>
          <w:szCs w:val="24"/>
        </w:rPr>
        <w:t>ad libitum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Aparatos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usó una cámara experimental para el condicionamiento de palomas con dos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teclas de respuesta.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Procedimiento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entrenamiento previo duró dos sesiones con 60 reforzadores cada una. Durante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sesiones se reforzaba un picotazo a la tecla sólo cuando el reforzador previo se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había conseguido por responder a la otra tecla. Con este procedimiento se conseguía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rápidamente un patrón de alternancia casi perfecto. La tecla izquierda siempre se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iluminó de rojo y la derecha siempre de blanco.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el experimento, responder a las teclas fue reforzado con un programa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intervalo variable (IV). El programa para una tecla fue independiente del programa para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otra. Así, en un momento dado, el reforzador podía estar disponible en ambas teclas,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una, en la otra o en ninguna. Una respuesta reforzada en una tecla no tenía efecto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el programa que funcionaba para la otra tecla.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principal variable independiente fue el valor del programa de IV utilizado en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tecla. Los pares de valores usados fueron: IV 3-min IV 3-min; IV 2.25-min IV 4.5-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min; IV 1.8-min IV 9-min; IV 1.5-min Extinción.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la mayor parte del experimento las palomas fueron penalizadas por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cambiar el picoteo constantemente de una tecla a la otra. Cada vez que se picaba a una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tecla y luego a la otra, el reforzador dejaba de estar disponible durante 1.5 segundos.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lo que se llama “demora por el cambio” de 1.5 </w:t>
      </w:r>
      <w:proofErr w:type="spellStart"/>
      <w:r>
        <w:rPr>
          <w:rFonts w:ascii="Times New Roman" w:hAnsi="Times New Roman" w:cs="Times New Roman"/>
          <w:sz w:val="24"/>
          <w:szCs w:val="24"/>
        </w:rPr>
        <w:t>seg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(abreviadamente DPC</w:t>
      </w:r>
      <w:r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secuencia de pares de valores de los programas de IV y el número de sesiones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cada par de valores se muestra en la Tabla 1. La Tecla A es la roja izquierda y la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Tecla B es la blanca derecha. También se indica si la DPC estuvo presente o no. Las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sesiones terminaban después de 60 reforzadores.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1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Figura 1 muestra la frecuencia relativa con la que la paloma picoteaba la Tecla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en función de la frecuencia relativa con la que era reforzada en esa tecla. Cada punto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gráfica es una media de las últimas cinco sesiones bajo un par dado de valores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programas de IV. La DPC operaba en todas estas sesiones; los resultados sin DPC se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verán más tarde. Los valores de los ejes de ordenadas y abscisas se calcularon con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métodos similares. El número de respuestas (ordenadas) o de reforzadores (abscisas) se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dividía por el número total de respuestas o de reforzadores, respectivamente. Para hacer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cómputo se usaron las cinco últimas sesiones.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línea diagonal con valor de 1.0 en la Figura 1 muestra la función que se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obtendría si la frecuencia relativa de respuesta fuera exactamente igual a la frecuencia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relativa de reforzamiento. Los valores empíricos se aproximan a esta función teórica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una discrepancia máxima del 8%.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La Demora Por el Cambio es un procedimiento que se superpone al programa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reforzamiento en curso, y por el que no se refuerza la respuesta de cambio durante un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tiempo (1,5 segundos en el caso del presente experimento). Dado que se utilizan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programas de IV, el cambio puede coincidir con la disponibilidad de reforzamiento.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utilizar la contingencia DPC se podría reforzar indirectamente la conducta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alternancia.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Figura 2 se muestra la tasa absoluta de respuesta en cada tecla. En la gráfica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aparecen respuestas por hora y reforzadores por hora para cada tecla por separado en las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palomas (231 y 055) que fueron expuestas a un mayor rango de combinaciones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programas de reforzamiento. En las Figuras 1 y 2 aparecen datos de las mismas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sesiones. Con una excepción (Paloma 055, Tecla A, con 40 reforzadores por hora) los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puntos de la Figura 2 son una función lineal que pasa a través del origen. Esta relación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la tasa absoluta de respuesta y la tasa absoluta de reforzamiento es la más simple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sea compatible con la función de frecuencia relativa presentada en la Figura 1.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2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número de veces que una paloma cambiaba de tecla dependía de la diferencia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frecuencia de reforzamiento entre las teclas. La Figura 3 muestra esta relación para las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 palomas. El eje de abscisas es la diferencia, en valores absolutos, entre el porcentaje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reforzadores totales en una tecla y la otra. Así, cuando las dos teclas tenían la misma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frecuencia relativa de reforzamiento, el valor de la abscisa es cero; mientras que cuando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respuestas a la Tecla B no se reforzaron (extinción), el valor es 100. El eje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ordenadas es el número medio de veces que la paloma cambia de la Tecla 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B, o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viceversa. Los datos de los valores del eje de abscisas en la Figura 3 son menos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consistentes que los de las Figuras 1 y 2, pero la frecuencia de cambios entre las teclas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claramente disminuye cuando los programas de reforzamiento asociados a cada tecla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presentan importantes diferencias en cuanto a frecuencia de reforzamiento.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relación mostrada en la Figura 3 se encuentra sólo cuando opera la DPC. La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 muestra la frecuencia de cambios con y sin DPC cuando la frecuencia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reforzamiento estuvo igual o desigualmente distribuida entre ambas teclas. Los datos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figura son claros. La DPC reduce marcadamente la frecuencia de cambios entre las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teclas. La distribución desigual de frecuencia de reforzamiento en las dos teclas reduce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cambios sólo cuando la DPC estuvo presente.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DPC también parece jugar un importante papel en la relación mostrada en la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1, es decir, en la tendencia a igualar la frecuencia relativa de respuesta con la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frecuencia relativa de reforzamiento. Las Palomas 055 y 641 fueron expuestas 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procedimientos en los que la DPC estuvo ausente y la frecuencia relativa de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reforzamiento para la Tecla A fue del 66%. Las frecuencias relativas de respuesta para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Tecla A fueron del 50% y del 56%, respectivamente en las dos palomas. En ambos</w:t>
      </w:r>
    </w:p>
    <w:p w:rsidR="00AE49BF" w:rsidRDefault="00AE49BF" w:rsidP="00AE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casos se separaban de los resultados de igualación obtenidos cuando la DPC estuvo</w:t>
      </w:r>
    </w:p>
    <w:p w:rsidR="00663F08" w:rsidRDefault="00AE49BF" w:rsidP="00AE49BF">
      <w:r>
        <w:rPr>
          <w:rFonts w:ascii="Times New Roman" w:hAnsi="Times New Roman" w:cs="Times New Roman"/>
          <w:sz w:val="24"/>
          <w:szCs w:val="24"/>
        </w:rPr>
        <w:t>presente (véase la Figura 1).</w:t>
      </w:r>
    </w:p>
    <w:sectPr w:rsidR="00663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BF"/>
    <w:rsid w:val="00663F08"/>
    <w:rsid w:val="00AE49BF"/>
    <w:rsid w:val="00B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5225</Characters>
  <Application>Microsoft Macintosh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Alice</cp:lastModifiedBy>
  <cp:revision>2</cp:revision>
  <dcterms:created xsi:type="dcterms:W3CDTF">2015-03-26T10:22:00Z</dcterms:created>
  <dcterms:modified xsi:type="dcterms:W3CDTF">2015-03-26T10:22:00Z</dcterms:modified>
</cp:coreProperties>
</file>